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spacing w:after="160" w:line="259" w:lineRule="auto"/>
        <w:ind w:left="0" w:right="0" w:firstLine="0"/>
        <w:jc w:val="left"/>
        <w:rPr>
          <w:rFonts w:ascii="Calibri" w:cs="Calibri" w:hAnsi="Calibri" w:eastAsia="Calibri"/>
          <w:b w:val="1"/>
          <w:bCs w:val="1"/>
          <w:u w:color="000000"/>
          <w:rtl w:val="0"/>
        </w:rPr>
      </w:pPr>
      <w:r>
        <w:rPr>
          <w:rFonts w:ascii="Calibri" w:cs="Calibri" w:hAnsi="Calibri" w:eastAsia="Calibri"/>
          <w:b w:val="1"/>
          <w:bCs w:val="1"/>
          <w:u w:color="000000"/>
          <w:rtl w:val="0"/>
          <w:lang w:val="en-US"/>
        </w:rPr>
        <w:t>Management Profiles</w:t>
      </w:r>
    </w:p>
    <w:p>
      <w:pPr>
        <w:pStyle w:val="Body"/>
        <w:bidi w:val="0"/>
        <w:spacing w:line="360" w:lineRule="auto"/>
        <w:ind w:left="0" w:right="487" w:firstLine="0"/>
        <w:jc w:val="both"/>
        <w:rPr>
          <w:rFonts w:ascii="Calibri" w:cs="Calibri" w:hAnsi="Calibri" w:eastAsia="Calibri"/>
          <w:b w:val="1"/>
          <w:bCs w:val="1"/>
          <w:u w:color="000000"/>
          <w:rtl w:val="0"/>
        </w:rPr>
      </w:pPr>
      <w:r>
        <w:rPr>
          <w:rFonts w:ascii="Calibri" w:cs="Calibri" w:hAnsi="Calibri" w:eastAsia="Calibri"/>
          <w:b w:val="1"/>
          <w:bCs w:val="1"/>
          <w:u w:color="000000"/>
          <w:rtl w:val="0"/>
          <w:lang w:val="it-IT"/>
        </w:rPr>
        <w:t>Mr. Gautam Dalmia- Managing Director, Dalmia Bharat Group</w:t>
      </w:r>
    </w:p>
    <w:p>
      <w:pPr>
        <w:pStyle w:val="Body"/>
        <w:bidi w:val="0"/>
        <w:ind w:left="0" w:right="0" w:firstLine="0"/>
        <w:jc w:val="both"/>
        <w:rPr>
          <w:rFonts w:ascii="Calibri" w:cs="Calibri" w:hAnsi="Calibri" w:eastAsia="Calibri"/>
          <w:b w:val="1"/>
          <w:bCs w:val="1"/>
          <w:u w:color="000000"/>
          <w:rtl w:val="0"/>
        </w:rPr>
      </w:pPr>
      <w:r>
        <w:rPr>
          <w:rFonts w:ascii="Calibri" w:cs="Calibri" w:hAnsi="Calibri" w:eastAsia="Calibri"/>
          <w:u w:color="000000"/>
          <w:rtl w:val="0"/>
          <w:lang w:val="en-US"/>
        </w:rPr>
        <w:t>Mr. Gautam Dalmia is the Managing Director of Dalmia Bharat Group and leads the Sugar Business for the Group. With over 25 years of experience in the cement and sugar industries, Gautam was part of the team that led the diversification of the Company into the sugar business in 1994. He was personally responsible for implementing a new strategy to turnaround the sugar business. Gautam holds B.S. and M.S. degrees in Electrical Engineering from Columbia University.</w:t>
      </w:r>
    </w:p>
    <w:p>
      <w:pPr>
        <w:pStyle w:val="Body"/>
        <w:bidi w:val="0"/>
        <w:spacing w:after="160" w:line="259" w:lineRule="auto"/>
        <w:ind w:left="0" w:right="0" w:firstLine="0"/>
        <w:jc w:val="left"/>
        <w:rPr>
          <w:rFonts w:ascii="Calibri" w:cs="Calibri" w:hAnsi="Calibri" w:eastAsia="Calibri"/>
          <w:b w:val="1"/>
          <w:bCs w:val="1"/>
          <w:u w:color="000000"/>
          <w:rtl w:val="0"/>
        </w:rPr>
      </w:pPr>
    </w:p>
    <w:p>
      <w:pPr>
        <w:pStyle w:val="Body"/>
        <w:bidi w:val="0"/>
        <w:spacing w:line="360" w:lineRule="auto"/>
        <w:ind w:left="0" w:right="487" w:firstLine="0"/>
        <w:jc w:val="both"/>
        <w:rPr>
          <w:rFonts w:ascii="Calibri" w:cs="Calibri" w:hAnsi="Calibri" w:eastAsia="Calibri"/>
          <w:b w:val="1"/>
          <w:bCs w:val="1"/>
          <w:u w:color="000000"/>
          <w:rtl w:val="0"/>
        </w:rPr>
      </w:pPr>
      <w:r>
        <w:rPr>
          <w:rFonts w:ascii="Calibri" w:cs="Calibri" w:hAnsi="Calibri" w:eastAsia="Calibri"/>
          <w:b w:val="1"/>
          <w:bCs w:val="1"/>
          <w:u w:color="000000"/>
          <w:rtl w:val="0"/>
        </w:rPr>
        <w:t>Mr. Puneet Dalmia- Managing Director, Dalmia Bharat Group</w:t>
      </w: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Mr. Puneet Dalmia has been the driving force behind the exponential growth witnessed by the Dalmia Bharat Group since he took over the reins in 2007. In the last decade the Group</w:t>
      </w:r>
      <w:r>
        <w:rPr>
          <w:rFonts w:ascii="Segoe UI" w:cs="Segoe UI" w:hAnsi="Segoe UI" w:eastAsia="Segoe UI"/>
          <w:u w:color="000000"/>
          <w:rtl w:val="0"/>
          <w:lang w:val="en-US"/>
        </w:rPr>
        <w:t>’</w:t>
      </w:r>
      <w:r>
        <w:rPr>
          <w:rFonts w:ascii="Calibri" w:cs="Calibri" w:hAnsi="Calibri" w:eastAsia="Calibri"/>
          <w:u w:color="000000"/>
          <w:rtl w:val="0"/>
          <w:lang w:val="en-US"/>
        </w:rPr>
        <w:t xml:space="preserve">s sales revenue have grown at a CAGR of 22% to over Rs.11,000 Cr and the market cap has grown to over Rs.21,000 Cr. He has transformed the organisation and built a professional team that led it on a path of accelerated growth, while maintaining the core values which have been the foundation of this 80-year old conglomerate with interests in cement, sugar and refractories. </w:t>
      </w:r>
    </w:p>
    <w:p>
      <w:pPr>
        <w:pStyle w:val="Body"/>
        <w:bidi w:val="0"/>
        <w:spacing w:line="259" w:lineRule="auto"/>
        <w:ind w:left="0" w:right="0" w:firstLine="0"/>
        <w:jc w:val="both"/>
        <w:rPr>
          <w:rFonts w:ascii="Calibri" w:cs="Calibri" w:hAnsi="Calibri" w:eastAsia="Calibri"/>
          <w:u w:color="000000"/>
          <w:rtl w:val="0"/>
        </w:rPr>
      </w:pP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Amongst various other accolades, Puneet has been recognised as the EY Entrepreneur of the Year 2017 in the manufacturing category. He has served as an Advisory Board Member of NSRCEL (NS Raghavan Center for Entrepreneurship), IIM-B and the YPO (Young Presidents</w:t>
      </w:r>
      <w:r>
        <w:rPr>
          <w:rFonts w:ascii="Segoe UI" w:cs="Segoe UI" w:hAnsi="Segoe UI" w:eastAsia="Segoe UI"/>
          <w:u w:color="000000"/>
          <w:rtl w:val="0"/>
          <w:lang w:val="en-US"/>
        </w:rPr>
        <w:t>’</w:t>
      </w:r>
      <w:r>
        <w:rPr>
          <w:rFonts w:ascii="Calibri" w:cs="Calibri" w:hAnsi="Calibri" w:eastAsia="Calibri"/>
          <w:u w:color="000000"/>
          <w:rtl w:val="0"/>
          <w:lang w:val="pt-PT"/>
        </w:rPr>
        <w:t xml:space="preserve"> Organization) Delhi Chapter. </w:t>
      </w:r>
    </w:p>
    <w:p>
      <w:pPr>
        <w:pStyle w:val="Body"/>
        <w:bidi w:val="0"/>
        <w:spacing w:line="259" w:lineRule="auto"/>
        <w:ind w:left="0" w:right="0" w:firstLine="0"/>
        <w:jc w:val="both"/>
        <w:rPr>
          <w:rFonts w:ascii="Calibri" w:cs="Calibri" w:hAnsi="Calibri" w:eastAsia="Calibri"/>
          <w:u w:color="000000"/>
          <w:rtl w:val="0"/>
        </w:rPr>
      </w:pP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He has a keen interest in education and serves as a Founder and Trustee of Ashoka University and is also a board member of Central Square Foundation (CSF).</w:t>
      </w:r>
    </w:p>
    <w:p>
      <w:pPr>
        <w:pStyle w:val="Body"/>
        <w:bidi w:val="0"/>
        <w:spacing w:line="259" w:lineRule="auto"/>
        <w:ind w:left="0" w:right="0" w:firstLine="0"/>
        <w:jc w:val="both"/>
        <w:rPr>
          <w:rFonts w:ascii="Calibri" w:cs="Calibri" w:hAnsi="Calibri" w:eastAsia="Calibri"/>
          <w:u w:color="000000"/>
          <w:rtl w:val="0"/>
        </w:rPr>
      </w:pPr>
    </w:p>
    <w:p>
      <w:pPr>
        <w:pStyle w:val="Body"/>
        <w:bidi w:val="0"/>
        <w:spacing w:line="259" w:lineRule="auto"/>
        <w:ind w:left="0" w:right="0" w:firstLine="0"/>
        <w:jc w:val="both"/>
        <w:rPr>
          <w:rtl w:val="0"/>
        </w:rPr>
      </w:pPr>
      <w:r>
        <w:rPr>
          <w:rFonts w:ascii="Calibri" w:cs="Calibri" w:hAnsi="Calibri" w:eastAsia="Calibri"/>
          <w:u w:color="000000"/>
          <w:rtl w:val="0"/>
          <w:lang w:val="en-US"/>
        </w:rPr>
        <w:t>A gold-medallist MBA from IIM-Bangalore, Puneet holds a B. Tech degree from the prestigious IIT-Delhi.</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Segoe U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